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8FB3B" w14:textId="77777777" w:rsidR="003362AB" w:rsidRPr="00EB5AAD" w:rsidRDefault="006671F5" w:rsidP="0069078A">
      <w:pPr>
        <w:jc w:val="center"/>
        <w:rPr>
          <w:b/>
        </w:rPr>
      </w:pPr>
      <w:r w:rsidRPr="00EB5AAD">
        <w:rPr>
          <w:b/>
        </w:rPr>
        <w:t xml:space="preserve">FICHE DE </w:t>
      </w:r>
      <w:r w:rsidR="009770BC" w:rsidRPr="00EB5AAD">
        <w:rPr>
          <w:b/>
        </w:rPr>
        <w:t>VERDICT</w:t>
      </w:r>
      <w:r w:rsidR="00993D0E" w:rsidRPr="00EB5AAD">
        <w:rPr>
          <w:b/>
        </w:rPr>
        <w:t xml:space="preserve"> </w:t>
      </w:r>
    </w:p>
    <w:p w14:paraId="656AEE35" w14:textId="24434CA3" w:rsidR="009770BC" w:rsidRDefault="00D0466F" w:rsidP="0069078A">
      <w:pPr>
        <w:jc w:val="center"/>
        <w:rPr>
          <w:b/>
        </w:rPr>
      </w:pPr>
      <w:r w:rsidRPr="00EB5AAD">
        <w:rPr>
          <w:b/>
        </w:rPr>
        <w:t xml:space="preserve">MAT </w:t>
      </w:r>
      <w:r w:rsidR="00383882">
        <w:rPr>
          <w:b/>
        </w:rPr>
        <w:t>–</w:t>
      </w:r>
      <w:r w:rsidRPr="00EB5AAD">
        <w:rPr>
          <w:b/>
        </w:rPr>
        <w:t xml:space="preserve"> 2102</w:t>
      </w:r>
    </w:p>
    <w:p w14:paraId="4FFD7ED7" w14:textId="77777777" w:rsidR="00383882" w:rsidRPr="00EB5AAD" w:rsidRDefault="00383882" w:rsidP="00383882">
      <w:pPr>
        <w:spacing w:after="0"/>
        <w:jc w:val="center"/>
        <w:rPr>
          <w:b/>
        </w:rPr>
      </w:pPr>
    </w:p>
    <w:p w14:paraId="5241571F" w14:textId="0A2F446F" w:rsidR="00AB7C0D" w:rsidRDefault="009770BC" w:rsidP="0069078A">
      <w:r>
        <w:t>NOM DE L’</w:t>
      </w:r>
      <w:r w:rsidR="00DC0FE7">
        <w:t>ADULTE</w:t>
      </w:r>
      <w:r>
        <w:t> :</w:t>
      </w:r>
      <w:r w:rsidR="00C834F4">
        <w:t xml:space="preserve"> </w:t>
      </w:r>
      <w:r w:rsidR="00B42BE4">
        <w:t>_____________________________________________</w:t>
      </w:r>
      <w:r w:rsidR="00043519">
        <w:t>_______________</w:t>
      </w:r>
      <w:r w:rsidR="006671F5">
        <w:t>_</w:t>
      </w:r>
    </w:p>
    <w:tbl>
      <w:tblPr>
        <w:tblStyle w:val="Grilledutableau"/>
        <w:tblW w:w="9524" w:type="dxa"/>
        <w:tblLook w:val="04A0" w:firstRow="1" w:lastRow="0" w:firstColumn="1" w:lastColumn="0" w:noHBand="0" w:noVBand="1"/>
      </w:tblPr>
      <w:tblGrid>
        <w:gridCol w:w="9524"/>
      </w:tblGrid>
      <w:tr w:rsidR="0069078A" w14:paraId="57A8EF22" w14:textId="77777777" w:rsidTr="006671F5">
        <w:tc>
          <w:tcPr>
            <w:tcW w:w="9524" w:type="dxa"/>
          </w:tcPr>
          <w:p w14:paraId="45E4FC93" w14:textId="77777777" w:rsidR="00174B3E" w:rsidRDefault="00174B3E" w:rsidP="00D0466F">
            <w:r w:rsidRPr="00174B3E">
              <w:t xml:space="preserve">Pour traiter les situations de la classe </w:t>
            </w:r>
            <w:r w:rsidRPr="00174B3E">
              <w:rPr>
                <w:b/>
              </w:rPr>
              <w:t>Représentations de l’environnement physique et de ses transformations</w:t>
            </w:r>
            <w:r w:rsidRPr="00174B3E">
              <w:t>, l'adulte perçoit l’environnement physique et ses transformations et il en produit des représentations géométriques. Il détermine également les mesures et les rapports nécessaires au traitement de la situation de vie.</w:t>
            </w:r>
          </w:p>
          <w:p w14:paraId="7CBA5CAE" w14:textId="77777777" w:rsidR="00174B3E" w:rsidRPr="00174B3E" w:rsidRDefault="00174B3E" w:rsidP="00D0466F"/>
          <w:p w14:paraId="148271C7" w14:textId="77777777" w:rsidR="00D0466F" w:rsidRDefault="00D0466F" w:rsidP="00D0466F">
            <w:pPr>
              <w:rPr>
                <w:b/>
              </w:rPr>
            </w:pPr>
            <w:r w:rsidRPr="00204519">
              <w:rPr>
                <w:b/>
              </w:rPr>
              <w:t xml:space="preserve">Perception adéquate et réaliste d’un environnement physique et de ses transformations </w:t>
            </w:r>
          </w:p>
          <w:p w14:paraId="6B53AECA" w14:textId="77777777" w:rsidR="0042364A" w:rsidRDefault="0042364A" w:rsidP="00D0466F">
            <w:pPr>
              <w:rPr>
                <w:b/>
              </w:rPr>
            </w:pPr>
          </w:p>
          <w:p w14:paraId="046570E0" w14:textId="77777777" w:rsidR="0042364A" w:rsidRDefault="0042364A" w:rsidP="0094282F">
            <w:pPr>
              <w:pStyle w:val="Paragraphedeliste"/>
              <w:numPr>
                <w:ilvl w:val="0"/>
                <w:numId w:val="6"/>
              </w:numPr>
              <w:ind w:left="880" w:hanging="284"/>
            </w:pPr>
            <w:r>
              <w:t xml:space="preserve">Manifestation, oralement ou par écrit, d’une compréhension adéquate de la situation-problème </w:t>
            </w:r>
          </w:p>
          <w:p w14:paraId="42A7EDA8" w14:textId="77777777" w:rsidR="0042364A" w:rsidRDefault="0042364A" w:rsidP="0094282F">
            <w:pPr>
              <w:pStyle w:val="Paragraphedeliste"/>
              <w:numPr>
                <w:ilvl w:val="0"/>
                <w:numId w:val="6"/>
              </w:numPr>
              <w:ind w:left="880" w:hanging="284"/>
            </w:pPr>
            <w:r>
              <w:t xml:space="preserve">Mobilisation de stratégies et de savoirs mathématiques appropriés à la situation-problème </w:t>
            </w:r>
          </w:p>
          <w:p w14:paraId="3F552D48" w14:textId="77777777" w:rsidR="0042364A" w:rsidRDefault="0042364A" w:rsidP="0094282F">
            <w:pPr>
              <w:pStyle w:val="Paragraphedeliste"/>
              <w:numPr>
                <w:ilvl w:val="0"/>
                <w:numId w:val="6"/>
              </w:numPr>
              <w:ind w:left="880" w:hanging="284"/>
            </w:pPr>
            <w:r>
              <w:t xml:space="preserve">Élaboration d’une solution* appropriée à la situation-problème </w:t>
            </w:r>
          </w:p>
          <w:p w14:paraId="41B70889" w14:textId="77777777" w:rsidR="0042364A" w:rsidRDefault="0042364A" w:rsidP="0094282F">
            <w:pPr>
              <w:pStyle w:val="Paragraphedeliste"/>
              <w:numPr>
                <w:ilvl w:val="0"/>
                <w:numId w:val="6"/>
              </w:numPr>
              <w:ind w:left="880" w:hanging="284"/>
            </w:pPr>
            <w:r>
              <w:t xml:space="preserve">Validation appropriée des étapes** de la solution élaborée </w:t>
            </w:r>
          </w:p>
          <w:p w14:paraId="25CF4065" w14:textId="77777777" w:rsidR="0042364A" w:rsidRDefault="0042364A" w:rsidP="00740EB7">
            <w:pPr>
              <w:pStyle w:val="Paragraphedeliste"/>
              <w:ind w:left="880"/>
            </w:pPr>
          </w:p>
          <w:p w14:paraId="1AE62741" w14:textId="77777777" w:rsidR="0042364A" w:rsidRPr="0042364A" w:rsidRDefault="0042364A" w:rsidP="0042364A">
            <w:pPr>
              <w:pStyle w:val="Paragraphedeliste"/>
              <w:rPr>
                <w:sz w:val="18"/>
                <w:szCs w:val="18"/>
              </w:rPr>
            </w:pPr>
            <w:r w:rsidRPr="0042364A">
              <w:rPr>
                <w:sz w:val="18"/>
                <w:szCs w:val="18"/>
              </w:rPr>
              <w:t xml:space="preserve">* La solution comprend une démarche, des stratégies et un résultat. </w:t>
            </w:r>
          </w:p>
          <w:p w14:paraId="0A7CA3CF" w14:textId="77777777" w:rsidR="0042364A" w:rsidRPr="0042364A" w:rsidRDefault="0042364A" w:rsidP="0042364A">
            <w:pPr>
              <w:pStyle w:val="Paragraphedeliste"/>
              <w:rPr>
                <w:sz w:val="18"/>
                <w:szCs w:val="18"/>
              </w:rPr>
            </w:pPr>
            <w:r w:rsidRPr="0042364A">
              <w:rPr>
                <w:sz w:val="18"/>
                <w:szCs w:val="18"/>
              </w:rPr>
              <w:t>** Le modèle mathématique, les opérations, les propriétés ou relations.</w:t>
            </w:r>
          </w:p>
          <w:p w14:paraId="6AA502B4" w14:textId="77777777" w:rsidR="002A178B" w:rsidRPr="0042364A" w:rsidRDefault="002A178B" w:rsidP="00D0466F">
            <w:pPr>
              <w:rPr>
                <w:b/>
                <w:sz w:val="18"/>
                <w:szCs w:val="18"/>
              </w:rPr>
            </w:pPr>
          </w:p>
          <w:p w14:paraId="5765B0AB" w14:textId="77777777" w:rsidR="002A178B" w:rsidRDefault="002A178B" w:rsidP="0042364A">
            <w:pPr>
              <w:pStyle w:val="Paragraphedeliste"/>
              <w:numPr>
                <w:ilvl w:val="0"/>
                <w:numId w:val="3"/>
              </w:numPr>
              <w:ind w:left="313"/>
              <w:jc w:val="both"/>
            </w:pPr>
            <w:r>
              <w:t>L’adulte perç</w:t>
            </w:r>
            <w:r w:rsidR="00174B3E">
              <w:t>oi</w:t>
            </w:r>
            <w:r>
              <w:t>t</w:t>
            </w:r>
            <w:r w:rsidR="00174B3E" w:rsidRPr="00174B3E">
              <w:t xml:space="preserve"> l’environnement physique et ses transformations par l’observation directe, par une description ou par une illustration. </w:t>
            </w:r>
          </w:p>
          <w:p w14:paraId="733784EE" w14:textId="77777777" w:rsidR="002A178B" w:rsidRDefault="002A178B" w:rsidP="0042364A">
            <w:pPr>
              <w:pStyle w:val="Paragraphedeliste"/>
              <w:numPr>
                <w:ilvl w:val="0"/>
                <w:numId w:val="3"/>
              </w:numPr>
              <w:ind w:left="313"/>
              <w:jc w:val="both"/>
            </w:pPr>
            <w:r w:rsidRPr="002A178B">
              <w:t>Il peut</w:t>
            </w:r>
            <w:r>
              <w:t xml:space="preserve"> </w:t>
            </w:r>
            <w:r w:rsidRPr="002A178B">
              <w:t>comprendre les consignes d’utilisation d’un outil, conserver une image précise des mouvements qu’il observe, suivre un plan d’aménagement ou prévoir le résultat d’une transformation de l’environnement physique comme le positionnement d’un objet qui a subi une rotation ou une translation.</w:t>
            </w:r>
          </w:p>
          <w:p w14:paraId="33F3A57C" w14:textId="77777777" w:rsidR="00174B3E" w:rsidRDefault="002A178B" w:rsidP="0042364A">
            <w:pPr>
              <w:pStyle w:val="Paragraphedeliste"/>
              <w:numPr>
                <w:ilvl w:val="0"/>
                <w:numId w:val="3"/>
              </w:numPr>
              <w:ind w:left="313"/>
              <w:jc w:val="both"/>
            </w:pPr>
            <w:r>
              <w:t>Il d</w:t>
            </w:r>
            <w:r w:rsidR="00174B3E" w:rsidRPr="00174B3E">
              <w:t xml:space="preserve">écode avec exactitude les symboles, les notations et les termes liés aux langages arithmétique et géométrique. </w:t>
            </w:r>
          </w:p>
          <w:p w14:paraId="252045D0" w14:textId="77777777" w:rsidR="00174B3E" w:rsidRDefault="002A178B" w:rsidP="0042364A">
            <w:pPr>
              <w:pStyle w:val="Paragraphedeliste"/>
              <w:numPr>
                <w:ilvl w:val="0"/>
                <w:numId w:val="3"/>
              </w:numPr>
              <w:ind w:left="313"/>
              <w:jc w:val="both"/>
            </w:pPr>
            <w:r>
              <w:t>Il s</w:t>
            </w:r>
            <w:r w:rsidR="00174B3E" w:rsidRPr="00174B3E">
              <w:t>’appu</w:t>
            </w:r>
            <w:r>
              <w:t>ie</w:t>
            </w:r>
            <w:r w:rsidR="00174B3E" w:rsidRPr="00174B3E">
              <w:t xml:space="preserve"> sur les propriétés des figures semblables et congrues </w:t>
            </w:r>
            <w:r>
              <w:t xml:space="preserve">qu’il a </w:t>
            </w:r>
            <w:r w:rsidR="00174B3E" w:rsidRPr="00174B3E">
              <w:t>induites pour déduire les renseignements implicites dans les représentations de l’environnement physique et de ses transformations (mesures d’angles ou de segments omises, figures géométriques partiellement représentées, etc.).</w:t>
            </w:r>
          </w:p>
          <w:p w14:paraId="62230624" w14:textId="77777777" w:rsidR="00174B3E" w:rsidRDefault="002A178B" w:rsidP="0042364A">
            <w:pPr>
              <w:pStyle w:val="Paragraphedeliste"/>
              <w:numPr>
                <w:ilvl w:val="0"/>
                <w:numId w:val="3"/>
              </w:numPr>
              <w:ind w:left="313"/>
              <w:jc w:val="both"/>
            </w:pPr>
            <w:r>
              <w:t>Il d</w:t>
            </w:r>
            <w:r w:rsidR="00174B3E" w:rsidRPr="00174B3E">
              <w:t>édui</w:t>
            </w:r>
            <w:r>
              <w:t>t</w:t>
            </w:r>
            <w:r w:rsidR="00174B3E" w:rsidRPr="00174B3E">
              <w:t xml:space="preserve"> les transformations effectuées dans l’environnement physique comme les isométries qui ont permis de faire passer un objet d’une position à une autre. </w:t>
            </w:r>
          </w:p>
          <w:p w14:paraId="74AF7B27" w14:textId="77777777" w:rsidR="00174B3E" w:rsidRDefault="002A178B" w:rsidP="0042364A">
            <w:pPr>
              <w:pStyle w:val="Paragraphedeliste"/>
              <w:numPr>
                <w:ilvl w:val="0"/>
                <w:numId w:val="3"/>
              </w:numPr>
              <w:ind w:left="313"/>
              <w:jc w:val="both"/>
            </w:pPr>
            <w:r>
              <w:t>Il v</w:t>
            </w:r>
            <w:r w:rsidR="00174B3E" w:rsidRPr="00174B3E">
              <w:t>alide son interprétation auprès d’autres personnes</w:t>
            </w:r>
            <w:r w:rsidR="00174B3E">
              <w:t xml:space="preserve"> lorsque le doute apparaît</w:t>
            </w:r>
            <w:r w:rsidR="00174B3E" w:rsidRPr="00174B3E">
              <w:t xml:space="preserve">. </w:t>
            </w:r>
          </w:p>
          <w:p w14:paraId="0B146C79" w14:textId="55743B65" w:rsidR="00D0466F" w:rsidRDefault="00383882" w:rsidP="0042364A">
            <w:pPr>
              <w:pStyle w:val="Paragraphedeliste"/>
              <w:numPr>
                <w:ilvl w:val="0"/>
                <w:numId w:val="3"/>
              </w:numPr>
              <w:ind w:left="313"/>
              <w:jc w:val="both"/>
            </w:pPr>
            <w:r>
              <w:rPr>
                <w:noProof/>
              </w:rPr>
              <mc:AlternateContent>
                <mc:Choice Requires="wps">
                  <w:drawing>
                    <wp:anchor distT="0" distB="0" distL="114300" distR="114300" simplePos="0" relativeHeight="251661312" behindDoc="0" locked="0" layoutInCell="1" allowOverlap="1" wp14:anchorId="2E35C176" wp14:editId="6F5DF76A">
                      <wp:simplePos x="0" y="0"/>
                      <wp:positionH relativeFrom="column">
                        <wp:posOffset>5260975</wp:posOffset>
                      </wp:positionH>
                      <wp:positionV relativeFrom="paragraph">
                        <wp:posOffset>310515</wp:posOffset>
                      </wp:positionV>
                      <wp:extent cx="619125" cy="314325"/>
                      <wp:effectExtent l="0" t="0" r="28575" b="2857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4008D6E2" w14:textId="771C9C2A" w:rsidR="00383882" w:rsidRPr="007916E5" w:rsidRDefault="00383882" w:rsidP="00383882">
                                  <w:pPr>
                                    <w:jc w:val="right"/>
                                    <w:rPr>
                                      <w:b/>
                                      <w:bCs/>
                                      <w:sz w:val="24"/>
                                      <w:szCs w:val="24"/>
                                    </w:rPr>
                                  </w:pPr>
                                  <w:r w:rsidRPr="007916E5">
                                    <w:rPr>
                                      <w:b/>
                                      <w:bCs/>
                                      <w:sz w:val="24"/>
                                      <w:szCs w:val="24"/>
                                    </w:rPr>
                                    <w:t>/</w:t>
                                  </w:r>
                                  <w:r>
                                    <w:rPr>
                                      <w:b/>
                                      <w:bCs/>
                                      <w:sz w:val="24"/>
                                      <w:szCs w:val="24"/>
                                    </w:rPr>
                                    <w:t>2</w:t>
                                  </w:r>
                                  <w:r w:rsidR="004D1EAD">
                                    <w:rPr>
                                      <w:b/>
                                      <w:bCs/>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5C176" id="_x0000_t202" coordsize="21600,21600" o:spt="202" path="m,l,21600r21600,l21600,xe">
                      <v:stroke joinstyle="miter"/>
                      <v:path gradientshapeok="t" o:connecttype="rect"/>
                    </v:shapetype>
                    <v:shape id="Zone de texte 8" o:spid="_x0000_s1026" type="#_x0000_t202" style="position:absolute;left:0;text-align:left;margin-left:414.25pt;margin-top:24.45pt;width:48.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" fillcolor="window" strokeweight=".5pt">
                      <v:path arrowok="t"/>
                      <v:textbox>
                        <w:txbxContent>
                          <w:p w14:paraId="4008D6E2" w14:textId="771C9C2A" w:rsidR="00383882" w:rsidRPr="007916E5" w:rsidRDefault="00383882" w:rsidP="00383882">
                            <w:pPr>
                              <w:jc w:val="right"/>
                              <w:rPr>
                                <w:b/>
                                <w:bCs/>
                                <w:sz w:val="24"/>
                                <w:szCs w:val="24"/>
                              </w:rPr>
                            </w:pPr>
                            <w:r w:rsidRPr="007916E5">
                              <w:rPr>
                                <w:b/>
                                <w:bCs/>
                                <w:sz w:val="24"/>
                                <w:szCs w:val="24"/>
                              </w:rPr>
                              <w:t>/</w:t>
                            </w:r>
                            <w:r>
                              <w:rPr>
                                <w:b/>
                                <w:bCs/>
                                <w:sz w:val="24"/>
                                <w:szCs w:val="24"/>
                              </w:rPr>
                              <w:t>2</w:t>
                            </w:r>
                            <w:r w:rsidR="004D1EAD">
                              <w:rPr>
                                <w:b/>
                                <w:bCs/>
                                <w:sz w:val="24"/>
                                <w:szCs w:val="24"/>
                              </w:rPr>
                              <w:t>5</w:t>
                            </w:r>
                          </w:p>
                        </w:txbxContent>
                      </v:textbox>
                    </v:shape>
                  </w:pict>
                </mc:Fallback>
              </mc:AlternateContent>
            </w:r>
            <w:r w:rsidR="002A178B">
              <w:t>Il v</w:t>
            </w:r>
            <w:r w:rsidR="00174B3E" w:rsidRPr="00174B3E">
              <w:t>érifie</w:t>
            </w:r>
            <w:r w:rsidR="0021298E">
              <w:t xml:space="preserve"> le réalisme et la cohérence de</w:t>
            </w:r>
            <w:r w:rsidR="00174B3E" w:rsidRPr="00174B3E">
              <w:t>s conclusions afin que les renseignements déduits correspondent à la réalité.</w:t>
            </w:r>
          </w:p>
          <w:p w14:paraId="2992279D" w14:textId="28581040" w:rsidR="0021298E" w:rsidRDefault="0021298E" w:rsidP="0021298E">
            <w:pPr>
              <w:pStyle w:val="Paragraphedeliste"/>
            </w:pPr>
          </w:p>
          <w:p w14:paraId="39139A07" w14:textId="77777777" w:rsidR="00383882" w:rsidRDefault="00383882" w:rsidP="0021298E">
            <w:pPr>
              <w:pStyle w:val="Paragraphedeliste"/>
            </w:pPr>
          </w:p>
          <w:p w14:paraId="67067AB7" w14:textId="77777777" w:rsidR="00D0466F" w:rsidRDefault="00D0466F" w:rsidP="00D0466F">
            <w:pPr>
              <w:rPr>
                <w:b/>
              </w:rPr>
            </w:pPr>
            <w:r w:rsidRPr="006C372A">
              <w:rPr>
                <w:b/>
              </w:rPr>
              <w:t>Production de repr</w:t>
            </w:r>
            <w:r w:rsidRPr="006C372A">
              <w:rPr>
                <w:rFonts w:ascii="Calibri" w:hAnsi="Calibri" w:cs="Calibri"/>
                <w:b/>
              </w:rPr>
              <w:t>é</w:t>
            </w:r>
            <w:r w:rsidRPr="006C372A">
              <w:rPr>
                <w:b/>
              </w:rPr>
              <w:t>sentations claires et appropri</w:t>
            </w:r>
            <w:r w:rsidRPr="006C372A">
              <w:rPr>
                <w:rFonts w:ascii="Calibri" w:hAnsi="Calibri" w:cs="Calibri"/>
                <w:b/>
              </w:rPr>
              <w:t>é</w:t>
            </w:r>
            <w:r w:rsidRPr="006C372A">
              <w:rPr>
                <w:b/>
              </w:rPr>
              <w:t>es de l</w:t>
            </w:r>
            <w:r w:rsidRPr="006C372A">
              <w:rPr>
                <w:rFonts w:ascii="Calibri" w:hAnsi="Calibri" w:cs="Calibri"/>
                <w:b/>
              </w:rPr>
              <w:t>’</w:t>
            </w:r>
            <w:r w:rsidRPr="006C372A">
              <w:rPr>
                <w:b/>
              </w:rPr>
              <w:t xml:space="preserve">environnement physique et de ses transformations </w:t>
            </w:r>
          </w:p>
          <w:p w14:paraId="7E9E9FA9" w14:textId="77777777" w:rsidR="00EC4C39" w:rsidRDefault="00EC4C39" w:rsidP="00D0466F"/>
          <w:p w14:paraId="266006CA" w14:textId="77777777" w:rsidR="0094282F" w:rsidRDefault="0094282F" w:rsidP="0094282F">
            <w:pPr>
              <w:pStyle w:val="Paragraphedeliste"/>
              <w:numPr>
                <w:ilvl w:val="0"/>
                <w:numId w:val="6"/>
              </w:numPr>
              <w:ind w:left="880" w:hanging="284"/>
            </w:pPr>
            <w:r>
              <w:t xml:space="preserve">Formulation d’une conjecture appropriée à la situation </w:t>
            </w:r>
          </w:p>
          <w:p w14:paraId="4CF1388B" w14:textId="77777777" w:rsidR="0094282F" w:rsidRDefault="0094282F" w:rsidP="0094282F">
            <w:pPr>
              <w:pStyle w:val="Paragraphedeliste"/>
              <w:numPr>
                <w:ilvl w:val="0"/>
                <w:numId w:val="6"/>
              </w:numPr>
              <w:ind w:left="880" w:hanging="284"/>
            </w:pPr>
            <w:r>
              <w:t xml:space="preserve">Utilisation correcte des concepts et des processus mathématiques appropriés </w:t>
            </w:r>
          </w:p>
          <w:p w14:paraId="5D12F912" w14:textId="77777777" w:rsidR="0094282F" w:rsidRDefault="0094282F" w:rsidP="0094282F">
            <w:pPr>
              <w:pStyle w:val="Paragraphedeliste"/>
              <w:numPr>
                <w:ilvl w:val="0"/>
                <w:numId w:val="6"/>
              </w:numPr>
              <w:ind w:left="880" w:hanging="284"/>
            </w:pPr>
            <w:r>
              <w:t xml:space="preserve">Mise en œuvre convenable d’un raisonnement mathématique adapté à la situation </w:t>
            </w:r>
          </w:p>
          <w:p w14:paraId="3BEA19CE" w14:textId="77777777" w:rsidR="0094282F" w:rsidRDefault="0094282F" w:rsidP="0094282F">
            <w:pPr>
              <w:pStyle w:val="Paragraphedeliste"/>
              <w:numPr>
                <w:ilvl w:val="0"/>
                <w:numId w:val="6"/>
              </w:numPr>
              <w:ind w:left="880" w:hanging="284"/>
            </w:pPr>
            <w:r>
              <w:t xml:space="preserve">Structuration adéquate des étapes d’une démarche pertinente </w:t>
            </w:r>
          </w:p>
          <w:p w14:paraId="1EECCDC1" w14:textId="77777777" w:rsidR="0094282F" w:rsidRDefault="0094282F" w:rsidP="0094282F">
            <w:pPr>
              <w:pStyle w:val="Paragraphedeliste"/>
              <w:numPr>
                <w:ilvl w:val="0"/>
                <w:numId w:val="6"/>
              </w:numPr>
              <w:ind w:left="880" w:hanging="284"/>
            </w:pPr>
            <w:r>
              <w:lastRenderedPageBreak/>
              <w:t>Justification congruente des étapes d’une démarche pertinente</w:t>
            </w:r>
          </w:p>
          <w:p w14:paraId="7D9E1763" w14:textId="77777777" w:rsidR="0094282F" w:rsidRPr="0094282F" w:rsidRDefault="0094282F" w:rsidP="0094282F">
            <w:pPr>
              <w:pStyle w:val="Paragraphedeliste"/>
              <w:ind w:left="880"/>
            </w:pPr>
          </w:p>
          <w:p w14:paraId="34F42C99" w14:textId="77777777" w:rsidR="00EC4C39" w:rsidRDefault="00EC4C39" w:rsidP="0094282F">
            <w:pPr>
              <w:pStyle w:val="Paragraphedeliste"/>
              <w:numPr>
                <w:ilvl w:val="0"/>
                <w:numId w:val="3"/>
              </w:numPr>
              <w:ind w:left="313"/>
            </w:pPr>
            <w:r w:rsidRPr="00EC4C39">
              <w:t xml:space="preserve">L’adulte produit des représentations de l’environnement physique et de ses transformations pour construire un plan de rénovation, pour décrire le trajet de la lumière dans un appareil optique, le fonctionnement d’un outil, etc. </w:t>
            </w:r>
          </w:p>
          <w:p w14:paraId="165FB856" w14:textId="77777777" w:rsidR="00EC4C39" w:rsidRDefault="00EC4C39" w:rsidP="0094282F">
            <w:pPr>
              <w:pStyle w:val="Paragraphedeliste"/>
              <w:numPr>
                <w:ilvl w:val="0"/>
                <w:numId w:val="3"/>
              </w:numPr>
              <w:ind w:left="313"/>
            </w:pPr>
            <w:r>
              <w:t>I</w:t>
            </w:r>
            <w:r w:rsidRPr="00EC4C39">
              <w:t xml:space="preserve">l utilise avec rigueur les symboles, les notations et les termes liés aux langages arithmétique et géométrique. </w:t>
            </w:r>
          </w:p>
          <w:p w14:paraId="712F6B0B" w14:textId="77777777" w:rsidR="00EC4C39" w:rsidRDefault="00EC4C39" w:rsidP="0094282F">
            <w:pPr>
              <w:pStyle w:val="Paragraphedeliste"/>
              <w:numPr>
                <w:ilvl w:val="0"/>
                <w:numId w:val="3"/>
              </w:numPr>
              <w:ind w:left="313"/>
            </w:pPr>
            <w:r>
              <w:t>I</w:t>
            </w:r>
            <w:r w:rsidRPr="00EC4C39">
              <w:t xml:space="preserve">l peut anticiper les situations où l’utilisation des transformations géométriques et des plans est appropriée, il choisit les figures et les transformations géométriques les plus adaptées à la réalité qu’il souhaite décrire ou illustrer. </w:t>
            </w:r>
          </w:p>
          <w:p w14:paraId="432A80DA" w14:textId="77777777" w:rsidR="00EC4C39" w:rsidRDefault="00EC4C39" w:rsidP="0094282F">
            <w:pPr>
              <w:pStyle w:val="Paragraphedeliste"/>
              <w:numPr>
                <w:ilvl w:val="0"/>
                <w:numId w:val="3"/>
              </w:numPr>
              <w:ind w:left="313"/>
            </w:pPr>
            <w:r w:rsidRPr="00EC4C39">
              <w:t xml:space="preserve">Il construit </w:t>
            </w:r>
            <w:r>
              <w:t xml:space="preserve">les figures et les transformations géométriques </w:t>
            </w:r>
            <w:r w:rsidRPr="00EC4C39">
              <w:t xml:space="preserve">à l’aide des techniques appropriées. </w:t>
            </w:r>
          </w:p>
          <w:p w14:paraId="509E0EC6" w14:textId="77777777" w:rsidR="00EC4C39" w:rsidRDefault="00EC4C39" w:rsidP="0094282F">
            <w:pPr>
              <w:pStyle w:val="Paragraphedeliste"/>
              <w:numPr>
                <w:ilvl w:val="0"/>
                <w:numId w:val="3"/>
              </w:numPr>
              <w:ind w:left="313"/>
            </w:pPr>
            <w:r>
              <w:t>S’il</w:t>
            </w:r>
            <w:r w:rsidRPr="00EC4C39">
              <w:t xml:space="preserve"> désire communiquer ses représentations, il structure convenablement son message en ayant recours à des modèles mathématiques précis (plans à l’échelle, illustration d’une isométrie, expression arithmétique, etc.). </w:t>
            </w:r>
          </w:p>
          <w:p w14:paraId="5AA9AB21" w14:textId="77777777" w:rsidR="00D0466F" w:rsidRDefault="00EC4C39" w:rsidP="0094282F">
            <w:pPr>
              <w:pStyle w:val="Paragraphedeliste"/>
              <w:numPr>
                <w:ilvl w:val="0"/>
                <w:numId w:val="3"/>
              </w:numPr>
              <w:ind w:left="313"/>
            </w:pPr>
            <w:r w:rsidRPr="00EC4C39">
              <w:t>Il s’assure de la clarté de ses descriptions et de ses illustrations. Celles-ci doivent permettre à une autre personne de bien percevoir l’environnement physique et ses transformations.</w:t>
            </w:r>
          </w:p>
          <w:p w14:paraId="3A16EBBA" w14:textId="7180C31F" w:rsidR="00EC4C39" w:rsidRDefault="00383882" w:rsidP="00D0466F">
            <w:pPr>
              <w:rPr>
                <w:b/>
              </w:rPr>
            </w:pPr>
            <w:r>
              <w:rPr>
                <w:noProof/>
              </w:rPr>
              <mc:AlternateContent>
                <mc:Choice Requires="wps">
                  <w:drawing>
                    <wp:anchor distT="0" distB="0" distL="114300" distR="114300" simplePos="0" relativeHeight="251663360" behindDoc="0" locked="0" layoutInCell="1" allowOverlap="1" wp14:anchorId="73CA7AAA" wp14:editId="322D2A31">
                      <wp:simplePos x="0" y="0"/>
                      <wp:positionH relativeFrom="column">
                        <wp:posOffset>5260975</wp:posOffset>
                      </wp:positionH>
                      <wp:positionV relativeFrom="paragraph">
                        <wp:posOffset>26670</wp:posOffset>
                      </wp:positionV>
                      <wp:extent cx="619125" cy="314325"/>
                      <wp:effectExtent l="0" t="0" r="28575" b="2857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13DA07C2" w14:textId="539DE160" w:rsidR="00383882" w:rsidRPr="007916E5" w:rsidRDefault="00383882" w:rsidP="00383882">
                                  <w:pPr>
                                    <w:jc w:val="right"/>
                                    <w:rPr>
                                      <w:b/>
                                      <w:bCs/>
                                      <w:sz w:val="24"/>
                                      <w:szCs w:val="24"/>
                                    </w:rPr>
                                  </w:pPr>
                                  <w:r w:rsidRPr="007916E5">
                                    <w:rPr>
                                      <w:b/>
                                      <w:bCs/>
                                      <w:sz w:val="24"/>
                                      <w:szCs w:val="24"/>
                                    </w:rPr>
                                    <w:t>/</w:t>
                                  </w:r>
                                  <w:r>
                                    <w:rPr>
                                      <w:b/>
                                      <w:bCs/>
                                      <w:sz w:val="24"/>
                                      <w:szCs w:val="24"/>
                                    </w:rPr>
                                    <w:t>2</w:t>
                                  </w:r>
                                  <w:r w:rsidR="004D1EAD">
                                    <w:rPr>
                                      <w:b/>
                                      <w:bCs/>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7AAA" id="Zone de texte 9" o:spid="_x0000_s1027" type="#_x0000_t202" style="position:absolute;margin-left:414.25pt;margin-top:2.1pt;width:48.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" fillcolor="window" strokeweight=".5pt">
                      <v:path arrowok="t"/>
                      <v:textbox>
                        <w:txbxContent>
                          <w:p w14:paraId="13DA07C2" w14:textId="539DE160" w:rsidR="00383882" w:rsidRPr="007916E5" w:rsidRDefault="00383882" w:rsidP="00383882">
                            <w:pPr>
                              <w:jc w:val="right"/>
                              <w:rPr>
                                <w:b/>
                                <w:bCs/>
                                <w:sz w:val="24"/>
                                <w:szCs w:val="24"/>
                              </w:rPr>
                            </w:pPr>
                            <w:r w:rsidRPr="007916E5">
                              <w:rPr>
                                <w:b/>
                                <w:bCs/>
                                <w:sz w:val="24"/>
                                <w:szCs w:val="24"/>
                              </w:rPr>
                              <w:t>/</w:t>
                            </w:r>
                            <w:r>
                              <w:rPr>
                                <w:b/>
                                <w:bCs/>
                                <w:sz w:val="24"/>
                                <w:szCs w:val="24"/>
                              </w:rPr>
                              <w:t>2</w:t>
                            </w:r>
                            <w:r w:rsidR="004D1EAD">
                              <w:rPr>
                                <w:b/>
                                <w:bCs/>
                                <w:sz w:val="24"/>
                                <w:szCs w:val="24"/>
                              </w:rPr>
                              <w:t>5</w:t>
                            </w:r>
                          </w:p>
                        </w:txbxContent>
                      </v:textbox>
                    </v:shape>
                  </w:pict>
                </mc:Fallback>
              </mc:AlternateContent>
            </w:r>
          </w:p>
          <w:p w14:paraId="086B333F" w14:textId="77777777" w:rsidR="00383882" w:rsidRDefault="00383882" w:rsidP="00D0466F">
            <w:pPr>
              <w:rPr>
                <w:b/>
              </w:rPr>
            </w:pPr>
          </w:p>
          <w:p w14:paraId="1C5E1723" w14:textId="77777777" w:rsidR="00D0466F" w:rsidRPr="0094282F" w:rsidRDefault="00D0466F" w:rsidP="00D0466F">
            <w:r w:rsidRPr="00204519">
              <w:rPr>
                <w:b/>
              </w:rPr>
              <w:t>D</w:t>
            </w:r>
            <w:r w:rsidRPr="00204519">
              <w:rPr>
                <w:rFonts w:ascii="Calibri" w:hAnsi="Calibri" w:cs="Calibri"/>
                <w:b/>
              </w:rPr>
              <w:t>é</w:t>
            </w:r>
            <w:r w:rsidRPr="00204519">
              <w:rPr>
                <w:b/>
              </w:rPr>
              <w:t>termination pr</w:t>
            </w:r>
            <w:r w:rsidRPr="00204519">
              <w:rPr>
                <w:rFonts w:ascii="Calibri" w:hAnsi="Calibri" w:cs="Calibri"/>
                <w:b/>
              </w:rPr>
              <w:t>é</w:t>
            </w:r>
            <w:r w:rsidRPr="00204519">
              <w:rPr>
                <w:b/>
              </w:rPr>
              <w:t>cise de mesures et de rapports</w:t>
            </w:r>
          </w:p>
          <w:p w14:paraId="60AA6803" w14:textId="77777777" w:rsidR="0094282F" w:rsidRPr="0094282F" w:rsidRDefault="0094282F" w:rsidP="00D0466F"/>
          <w:p w14:paraId="0465342E" w14:textId="77777777" w:rsidR="0094282F" w:rsidRPr="0094282F" w:rsidRDefault="0094282F" w:rsidP="0094282F">
            <w:pPr>
              <w:pStyle w:val="Paragraphedeliste"/>
              <w:numPr>
                <w:ilvl w:val="0"/>
                <w:numId w:val="6"/>
              </w:numPr>
              <w:ind w:left="880" w:hanging="284"/>
            </w:pPr>
            <w:r w:rsidRPr="0094282F">
              <w:t xml:space="preserve">Interprétation juste d’un message à caractère mathématique </w:t>
            </w:r>
          </w:p>
          <w:p w14:paraId="398F6A34" w14:textId="77777777" w:rsidR="0094282F" w:rsidRPr="0094282F" w:rsidRDefault="0094282F" w:rsidP="0094282F">
            <w:pPr>
              <w:pStyle w:val="Paragraphedeliste"/>
              <w:numPr>
                <w:ilvl w:val="0"/>
                <w:numId w:val="6"/>
              </w:numPr>
              <w:ind w:left="880" w:hanging="284"/>
            </w:pPr>
            <w:r w:rsidRPr="0094282F">
              <w:t>Production d’un message conforme à la terminologie, aux règles et aux conventions propres à la mathématique et en fonction du contexte</w:t>
            </w:r>
          </w:p>
          <w:p w14:paraId="4DEA2E26" w14:textId="77777777" w:rsidR="00D0466F" w:rsidRDefault="00D0466F" w:rsidP="00D0466F">
            <w:pPr>
              <w:rPr>
                <w:b/>
              </w:rPr>
            </w:pPr>
          </w:p>
          <w:p w14:paraId="2BF938CE" w14:textId="77777777" w:rsidR="00EC4C39" w:rsidRDefault="00EC4C39" w:rsidP="0094282F">
            <w:pPr>
              <w:pStyle w:val="Paragraphedeliste"/>
              <w:numPr>
                <w:ilvl w:val="0"/>
                <w:numId w:val="3"/>
              </w:numPr>
              <w:ind w:left="313"/>
            </w:pPr>
            <w:r>
              <w:t>L</w:t>
            </w:r>
            <w:r w:rsidRPr="002A178B">
              <w:t>'adulte détermine des mesures et des rapports pour percevoir l’environnement physique et ses transformations ou pour acquérir une meilleure compréhension de la situation de v</w:t>
            </w:r>
            <w:r>
              <w:t>ie à traiter.</w:t>
            </w:r>
          </w:p>
          <w:p w14:paraId="1304F7E0" w14:textId="77777777" w:rsidR="00EC4C39" w:rsidRDefault="00EC4C39" w:rsidP="0094282F">
            <w:pPr>
              <w:pStyle w:val="Paragraphedeliste"/>
              <w:numPr>
                <w:ilvl w:val="0"/>
                <w:numId w:val="3"/>
              </w:numPr>
              <w:ind w:left="313"/>
            </w:pPr>
            <w:r>
              <w:t>I</w:t>
            </w:r>
            <w:r w:rsidRPr="002A178B">
              <w:t xml:space="preserve">l sélectionne adéquatement les opérations arithmétiques lui permettant de convertir des mesures d’un système à un autre ou détermine des mesures manquantes (angle, segment, volume, etc.), des rapports d’homothétie ou de similitude, ou encore l’échelle sur un plan. </w:t>
            </w:r>
          </w:p>
          <w:p w14:paraId="40A61954" w14:textId="77777777" w:rsidR="00EC4C39" w:rsidRDefault="00EC4C39" w:rsidP="0094282F">
            <w:pPr>
              <w:pStyle w:val="Paragraphedeliste"/>
              <w:numPr>
                <w:ilvl w:val="0"/>
                <w:numId w:val="3"/>
              </w:numPr>
              <w:ind w:left="313"/>
            </w:pPr>
            <w:r>
              <w:t>I</w:t>
            </w:r>
            <w:r w:rsidRPr="002A178B">
              <w:t>l peut déterminer la mesure réelle qui correspond à un segment sur un plan tracé à l’échelle ou à l’inverse, la longueur sur le plan d’une mesure réelle. Les résultats de ses calculs sont exacts.</w:t>
            </w:r>
          </w:p>
          <w:p w14:paraId="3F2673E6" w14:textId="77777777" w:rsidR="00EC4C39" w:rsidRDefault="00EC4C39" w:rsidP="0094282F">
            <w:pPr>
              <w:pStyle w:val="Paragraphedeliste"/>
              <w:numPr>
                <w:ilvl w:val="0"/>
                <w:numId w:val="3"/>
              </w:numPr>
              <w:ind w:left="313"/>
            </w:pPr>
            <w:r w:rsidRPr="002A178B">
              <w:t xml:space="preserve">L’adulte déduit également des mesures en se basant sur les propriétés des figures congrues et des figures semblables. </w:t>
            </w:r>
          </w:p>
          <w:p w14:paraId="413903DD" w14:textId="77777777" w:rsidR="00EC4C39" w:rsidRDefault="00EC4C39" w:rsidP="0094282F">
            <w:pPr>
              <w:pStyle w:val="Paragraphedeliste"/>
              <w:numPr>
                <w:ilvl w:val="0"/>
                <w:numId w:val="3"/>
              </w:numPr>
              <w:ind w:left="313"/>
            </w:pPr>
            <w:r>
              <w:t>I</w:t>
            </w:r>
            <w:r w:rsidRPr="002A178B">
              <w:t xml:space="preserve">l estime des mesures de l’environnement physique et sélectionne l’instrument permettant de mesurer avec précision, quelle que soit la nature de la mesure (masse, longueur, capacité, angle, etc.). </w:t>
            </w:r>
          </w:p>
          <w:p w14:paraId="7C739899" w14:textId="564D9D1D" w:rsidR="0015161B" w:rsidRDefault="00383882" w:rsidP="0094282F">
            <w:pPr>
              <w:pStyle w:val="Paragraphedeliste"/>
              <w:numPr>
                <w:ilvl w:val="0"/>
                <w:numId w:val="3"/>
              </w:numPr>
              <w:ind w:left="313"/>
            </w:pPr>
            <w:r>
              <w:rPr>
                <w:noProof/>
              </w:rPr>
              <mc:AlternateContent>
                <mc:Choice Requires="wps">
                  <w:drawing>
                    <wp:anchor distT="0" distB="0" distL="114300" distR="114300" simplePos="0" relativeHeight="251665408" behindDoc="0" locked="0" layoutInCell="1" allowOverlap="1" wp14:anchorId="36AC602A" wp14:editId="396A21AD">
                      <wp:simplePos x="0" y="0"/>
                      <wp:positionH relativeFrom="column">
                        <wp:posOffset>5260975</wp:posOffset>
                      </wp:positionH>
                      <wp:positionV relativeFrom="paragraph">
                        <wp:posOffset>300990</wp:posOffset>
                      </wp:positionV>
                      <wp:extent cx="619125" cy="314325"/>
                      <wp:effectExtent l="0" t="0" r="28575" b="2857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09B85CDE" w14:textId="171E2F97" w:rsidR="00383882" w:rsidRPr="007916E5" w:rsidRDefault="00383882" w:rsidP="00383882">
                                  <w:pPr>
                                    <w:jc w:val="right"/>
                                    <w:rPr>
                                      <w:b/>
                                      <w:bCs/>
                                      <w:sz w:val="24"/>
                                      <w:szCs w:val="24"/>
                                    </w:rPr>
                                  </w:pPr>
                                  <w:r w:rsidRPr="007916E5">
                                    <w:rPr>
                                      <w:b/>
                                      <w:bCs/>
                                      <w:sz w:val="24"/>
                                      <w:szCs w:val="24"/>
                                    </w:rPr>
                                    <w:t>/</w:t>
                                  </w:r>
                                  <w:r w:rsidR="004D1EAD">
                                    <w:rPr>
                                      <w:b/>
                                      <w:bCs/>
                                      <w:sz w:val="24"/>
                                      <w:szCs w:val="24"/>
                                    </w:rPr>
                                    <w:t>3</w:t>
                                  </w:r>
                                  <w:r>
                                    <w:rPr>
                                      <w:b/>
                                      <w:bCs/>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602A" id="Zone de texte 10" o:spid="_x0000_s1028" type="#_x0000_t202" style="position:absolute;left:0;text-align:left;margin-left:414.25pt;margin-top:23.7pt;width:48.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" fillcolor="window" strokeweight=".5pt">
                      <v:path arrowok="t"/>
                      <v:textbox>
                        <w:txbxContent>
                          <w:p w14:paraId="09B85CDE" w14:textId="171E2F97" w:rsidR="00383882" w:rsidRPr="007916E5" w:rsidRDefault="00383882" w:rsidP="00383882">
                            <w:pPr>
                              <w:jc w:val="right"/>
                              <w:rPr>
                                <w:b/>
                                <w:bCs/>
                                <w:sz w:val="24"/>
                                <w:szCs w:val="24"/>
                              </w:rPr>
                            </w:pPr>
                            <w:r w:rsidRPr="007916E5">
                              <w:rPr>
                                <w:b/>
                                <w:bCs/>
                                <w:sz w:val="24"/>
                                <w:szCs w:val="24"/>
                              </w:rPr>
                              <w:t>/</w:t>
                            </w:r>
                            <w:r w:rsidR="004D1EAD">
                              <w:rPr>
                                <w:b/>
                                <w:bCs/>
                                <w:sz w:val="24"/>
                                <w:szCs w:val="24"/>
                              </w:rPr>
                              <w:t>3</w:t>
                            </w:r>
                            <w:r>
                              <w:rPr>
                                <w:b/>
                                <w:bCs/>
                                <w:sz w:val="24"/>
                                <w:szCs w:val="24"/>
                              </w:rPr>
                              <w:t>0</w:t>
                            </w:r>
                          </w:p>
                        </w:txbxContent>
                      </v:textbox>
                    </v:shape>
                  </w:pict>
                </mc:Fallback>
              </mc:AlternateContent>
            </w:r>
            <w:r w:rsidR="00EC4C39">
              <w:t xml:space="preserve">Il </w:t>
            </w:r>
            <w:r w:rsidR="00EC4C39" w:rsidRPr="002A178B">
              <w:t>vérifie le réalisme et la cohérence de ses conclusions (estimations, mesures, etc.) en se référant notamment à ses observations antérieures</w:t>
            </w:r>
            <w:r w:rsidR="0021298E" w:rsidRPr="0021298E">
              <w:t xml:space="preserve"> </w:t>
            </w:r>
            <w:r w:rsidR="00D0466F" w:rsidRPr="006C372A">
              <w:t xml:space="preserve"> </w:t>
            </w:r>
          </w:p>
          <w:p w14:paraId="5BB234FA" w14:textId="61B42072" w:rsidR="00383882" w:rsidRDefault="00383882" w:rsidP="00383882"/>
          <w:p w14:paraId="52AF2DE2" w14:textId="790A2B68" w:rsidR="00383882" w:rsidRDefault="00383882" w:rsidP="00383882"/>
          <w:p w14:paraId="545BF25C" w14:textId="16302E3E" w:rsidR="00383882" w:rsidRPr="00E509DC" w:rsidRDefault="00383882" w:rsidP="00383882">
            <w:pPr>
              <w:rPr>
                <w:b/>
              </w:rPr>
            </w:pPr>
            <w:r>
              <w:rPr>
                <w:noProof/>
              </w:rPr>
              <mc:AlternateContent>
                <mc:Choice Requires="wps">
                  <w:drawing>
                    <wp:anchor distT="0" distB="0" distL="114300" distR="114300" simplePos="0" relativeHeight="251659264" behindDoc="0" locked="0" layoutInCell="1" allowOverlap="1" wp14:anchorId="666DA250" wp14:editId="27408DA2">
                      <wp:simplePos x="0" y="0"/>
                      <wp:positionH relativeFrom="column">
                        <wp:posOffset>5266055</wp:posOffset>
                      </wp:positionH>
                      <wp:positionV relativeFrom="paragraph">
                        <wp:posOffset>129540</wp:posOffset>
                      </wp:positionV>
                      <wp:extent cx="619125" cy="314325"/>
                      <wp:effectExtent l="0" t="0" r="28575" b="2857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5EA7545A" w14:textId="77777777" w:rsidR="00383882" w:rsidRPr="007916E5" w:rsidRDefault="00383882" w:rsidP="00383882">
                                  <w:pPr>
                                    <w:jc w:val="right"/>
                                    <w:rPr>
                                      <w:b/>
                                      <w:bCs/>
                                      <w:sz w:val="24"/>
                                      <w:szCs w:val="24"/>
                                    </w:rPr>
                                  </w:pPr>
                                  <w:r w:rsidRPr="007916E5">
                                    <w:rPr>
                                      <w:b/>
                                      <w:bCs/>
                                      <w:sz w:val="24"/>
                                      <w:szCs w:val="24"/>
                                    </w:rPr>
                                    <w:t>/</w:t>
                                  </w:r>
                                  <w:r>
                                    <w:rPr>
                                      <w:b/>
                                      <w:bCs/>
                                      <w:sz w:val="24"/>
                                      <w:szCs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DA250" id="Zone de texte 11" o:spid="_x0000_s1029" type="#_x0000_t202" style="position:absolute;margin-left:414.65pt;margin-top:10.2pt;width:48.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" fillcolor="window" strokeweight=".5pt">
                      <v:path arrowok="t"/>
                      <v:textbox>
                        <w:txbxContent>
                          <w:p w14:paraId="5EA7545A" w14:textId="77777777" w:rsidR="00383882" w:rsidRPr="007916E5" w:rsidRDefault="00383882" w:rsidP="00383882">
                            <w:pPr>
                              <w:jc w:val="right"/>
                              <w:rPr>
                                <w:b/>
                                <w:bCs/>
                                <w:sz w:val="24"/>
                                <w:szCs w:val="24"/>
                              </w:rPr>
                            </w:pPr>
                            <w:r w:rsidRPr="007916E5">
                              <w:rPr>
                                <w:b/>
                                <w:bCs/>
                                <w:sz w:val="24"/>
                                <w:szCs w:val="24"/>
                              </w:rPr>
                              <w:t>/</w:t>
                            </w:r>
                            <w:r>
                              <w:rPr>
                                <w:b/>
                                <w:bCs/>
                                <w:sz w:val="24"/>
                                <w:szCs w:val="24"/>
                              </w:rPr>
                              <w:t>20</w:t>
                            </w:r>
                          </w:p>
                        </w:txbxContent>
                      </v:textbox>
                    </v:shape>
                  </w:pict>
                </mc:Fallback>
              </mc:AlternateContent>
            </w:r>
            <w:r>
              <w:rPr>
                <w:b/>
              </w:rPr>
              <w:t xml:space="preserve">* Évaluation explicite des connaissances </w:t>
            </w:r>
          </w:p>
          <w:p w14:paraId="26E8A18C" w14:textId="77777777" w:rsidR="00383882" w:rsidRDefault="00383882" w:rsidP="00383882"/>
          <w:p w14:paraId="43560FCC" w14:textId="7F3ECA6D" w:rsidR="00383882" w:rsidRDefault="00383882" w:rsidP="00383882"/>
        </w:tc>
      </w:tr>
    </w:tbl>
    <w:p w14:paraId="06EAC605" w14:textId="62979810" w:rsidR="00E57FBE" w:rsidRDefault="00E57FBE" w:rsidP="0069078A"/>
    <w:p w14:paraId="6CB18F7A" w14:textId="77777777" w:rsidR="00E57FBE" w:rsidRDefault="00E57FBE">
      <w:r>
        <w:br w:type="page"/>
      </w:r>
    </w:p>
    <w:p w14:paraId="6CE32F39" w14:textId="77777777" w:rsidR="006671F5" w:rsidRDefault="006671F5" w:rsidP="0069078A"/>
    <w:tbl>
      <w:tblPr>
        <w:tblStyle w:val="Grilledutableau"/>
        <w:tblW w:w="9498" w:type="dxa"/>
        <w:tblInd w:w="-5" w:type="dxa"/>
        <w:tblLook w:val="04A0" w:firstRow="1" w:lastRow="0" w:firstColumn="1" w:lastColumn="0" w:noHBand="0" w:noVBand="1"/>
      </w:tblPr>
      <w:tblGrid>
        <w:gridCol w:w="9498"/>
      </w:tblGrid>
      <w:tr w:rsidR="00383882" w:rsidRPr="004B083D" w14:paraId="777BA2F3" w14:textId="77777777" w:rsidTr="00383882">
        <w:tc>
          <w:tcPr>
            <w:tcW w:w="9498" w:type="dxa"/>
          </w:tcPr>
          <w:p w14:paraId="0DA1A812" w14:textId="77777777" w:rsidR="00383882" w:rsidRPr="004B083D" w:rsidRDefault="00383882" w:rsidP="00533636">
            <w:pPr>
              <w:spacing w:after="200" w:line="276" w:lineRule="auto"/>
              <w:rPr>
                <w:rFonts w:cs="Times New Roman"/>
              </w:rPr>
            </w:pPr>
            <w:bookmarkStart w:id="0" w:name="_Hlk38898064"/>
            <w:r w:rsidRPr="004B083D">
              <w:rPr>
                <w:rFonts w:cs="Times New Roman"/>
              </w:rPr>
              <w:t xml:space="preserve">Modalités : </w:t>
            </w:r>
          </w:p>
          <w:p w14:paraId="0DB9803A" w14:textId="77777777" w:rsidR="00383882" w:rsidRPr="004B083D" w:rsidRDefault="00383882" w:rsidP="00383882">
            <w:pPr>
              <w:numPr>
                <w:ilvl w:val="0"/>
                <w:numId w:val="11"/>
              </w:numPr>
              <w:spacing w:after="200" w:line="276" w:lineRule="auto"/>
              <w:rPr>
                <w:rFonts w:cs="Times New Roman"/>
              </w:rPr>
            </w:pPr>
            <w:r w:rsidRPr="004B083D">
              <w:rPr>
                <w:rFonts w:cs="Times New Roman"/>
              </w:rPr>
              <w:t xml:space="preserve"> </w:t>
            </w:r>
          </w:p>
          <w:p w14:paraId="2078E1B3" w14:textId="77777777" w:rsidR="00383882" w:rsidRPr="004B083D" w:rsidRDefault="00383882" w:rsidP="00383882">
            <w:pPr>
              <w:numPr>
                <w:ilvl w:val="0"/>
                <w:numId w:val="11"/>
              </w:numPr>
              <w:spacing w:after="200" w:line="276" w:lineRule="auto"/>
              <w:rPr>
                <w:rFonts w:cs="Times New Roman"/>
              </w:rPr>
            </w:pPr>
            <w:r w:rsidRPr="004B083D">
              <w:rPr>
                <w:rFonts w:cs="Times New Roman"/>
              </w:rPr>
              <w:t xml:space="preserve"> </w:t>
            </w:r>
          </w:p>
          <w:p w14:paraId="58776572" w14:textId="77777777" w:rsidR="00507777" w:rsidRPr="004B083D" w:rsidRDefault="00F524FD" w:rsidP="00383882">
            <w:pPr>
              <w:numPr>
                <w:ilvl w:val="0"/>
                <w:numId w:val="11"/>
              </w:numPr>
              <w:spacing w:after="200" w:line="276" w:lineRule="auto"/>
              <w:rPr>
                <w:rFonts w:cs="Times New Roman"/>
              </w:rPr>
            </w:pPr>
          </w:p>
        </w:tc>
      </w:tr>
      <w:tr w:rsidR="00383882" w:rsidRPr="004B083D" w14:paraId="66A71637" w14:textId="77777777" w:rsidTr="00383882">
        <w:tc>
          <w:tcPr>
            <w:tcW w:w="9498" w:type="dxa"/>
          </w:tcPr>
          <w:p w14:paraId="5D272AA1" w14:textId="022EC273" w:rsidR="00383882" w:rsidRPr="004B083D" w:rsidRDefault="00383882" w:rsidP="00533636">
            <w:pPr>
              <w:spacing w:after="200" w:line="276" w:lineRule="auto"/>
              <w:rPr>
                <w:rFonts w:cs="Times New Roman"/>
              </w:rPr>
            </w:pPr>
            <w:r w:rsidRPr="004B083D">
              <w:rPr>
                <w:rFonts w:cs="Times New Roman"/>
              </w:rPr>
              <w:t>Traces et objets d’évaluation sur lesquels le jugement professionnel a été porté (documents en ci-joint ou URL ci-bas ) :</w:t>
            </w:r>
          </w:p>
          <w:p w14:paraId="429B411F" w14:textId="77777777" w:rsidR="00383882" w:rsidRPr="004B083D" w:rsidRDefault="00383882" w:rsidP="00383882">
            <w:pPr>
              <w:numPr>
                <w:ilvl w:val="0"/>
                <w:numId w:val="10"/>
              </w:numPr>
              <w:spacing w:after="200" w:line="276" w:lineRule="auto"/>
              <w:rPr>
                <w:rFonts w:cs="Times New Roman"/>
              </w:rPr>
            </w:pPr>
            <w:r w:rsidRPr="004B083D">
              <w:rPr>
                <w:rFonts w:cs="Times New Roman"/>
              </w:rPr>
              <w:t xml:space="preserve"> </w:t>
            </w:r>
          </w:p>
          <w:p w14:paraId="591E2BE9" w14:textId="77777777" w:rsidR="00383882" w:rsidRPr="004B083D" w:rsidRDefault="00383882" w:rsidP="00383882">
            <w:pPr>
              <w:numPr>
                <w:ilvl w:val="0"/>
                <w:numId w:val="10"/>
              </w:numPr>
              <w:spacing w:after="200" w:line="276" w:lineRule="auto"/>
              <w:rPr>
                <w:rFonts w:cs="Times New Roman"/>
              </w:rPr>
            </w:pPr>
            <w:r w:rsidRPr="004B083D">
              <w:rPr>
                <w:rFonts w:cs="Times New Roman"/>
              </w:rPr>
              <w:t xml:space="preserve"> </w:t>
            </w:r>
          </w:p>
          <w:p w14:paraId="758767D4" w14:textId="77777777" w:rsidR="00507777" w:rsidRPr="004B083D" w:rsidRDefault="00F524FD" w:rsidP="00383882">
            <w:pPr>
              <w:numPr>
                <w:ilvl w:val="0"/>
                <w:numId w:val="10"/>
              </w:numPr>
              <w:spacing w:after="200" w:line="276" w:lineRule="auto"/>
              <w:rPr>
                <w:rFonts w:cs="Times New Roman"/>
              </w:rPr>
            </w:pPr>
          </w:p>
        </w:tc>
      </w:tr>
      <w:bookmarkEnd w:id="0"/>
    </w:tbl>
    <w:p w14:paraId="6677D9D9" w14:textId="0F2EBA21" w:rsidR="00383882" w:rsidRDefault="00383882" w:rsidP="0069078A"/>
    <w:tbl>
      <w:tblPr>
        <w:tblStyle w:val="Grilledutableau"/>
        <w:tblW w:w="9498" w:type="dxa"/>
        <w:tblInd w:w="-5" w:type="dxa"/>
        <w:tblLook w:val="04A0" w:firstRow="1" w:lastRow="0" w:firstColumn="1" w:lastColumn="0" w:noHBand="0" w:noVBand="1"/>
      </w:tblPr>
      <w:tblGrid>
        <w:gridCol w:w="9498"/>
      </w:tblGrid>
      <w:tr w:rsidR="00383882" w14:paraId="276D6C79" w14:textId="77777777" w:rsidTr="00383882">
        <w:tc>
          <w:tcPr>
            <w:tcW w:w="9498" w:type="dxa"/>
          </w:tcPr>
          <w:p w14:paraId="38621BCE" w14:textId="77777777" w:rsidR="004D1EAD" w:rsidRDefault="00383882" w:rsidP="00533636">
            <w:pPr>
              <w:spacing w:before="120" w:line="360" w:lineRule="auto"/>
              <w:jc w:val="right"/>
            </w:pPr>
            <w:bookmarkStart w:id="1" w:name="_Hlk38893129"/>
            <w:r>
              <w:t xml:space="preserve">À PARTIR DES MESURES ETOBSERVATIONS EFFECTUÉES, JE JUGE QUE L’ADULTE A OBTENU LE </w:t>
            </w:r>
          </w:p>
          <w:p w14:paraId="2A0C4E38" w14:textId="7C147890" w:rsidR="00383882" w:rsidRDefault="00383882" w:rsidP="00533636">
            <w:pPr>
              <w:spacing w:before="120" w:line="360" w:lineRule="auto"/>
              <w:jc w:val="right"/>
            </w:pPr>
            <w:r>
              <w:t xml:space="preserve">RÉSULTAT SUIVANT :        </w:t>
            </w:r>
            <w:r w:rsidRPr="00FA5826">
              <w:rPr>
                <w:b/>
                <w:bCs/>
              </w:rPr>
              <w:t>/100</w:t>
            </w:r>
          </w:p>
          <w:p w14:paraId="35217696" w14:textId="77777777" w:rsidR="00383882" w:rsidRDefault="00383882" w:rsidP="00533636"/>
          <w:p w14:paraId="5FCF33D4" w14:textId="77777777" w:rsidR="00383882" w:rsidRDefault="00383882" w:rsidP="00533636">
            <w:r>
              <w:t>NOM DE L’ENSEIGNANT-E :    ________________________________________________________</w:t>
            </w:r>
          </w:p>
          <w:p w14:paraId="2B0435F7" w14:textId="77777777" w:rsidR="00383882" w:rsidRDefault="00383882" w:rsidP="00533636"/>
          <w:p w14:paraId="5B97186D" w14:textId="77777777" w:rsidR="00383882" w:rsidRDefault="00383882" w:rsidP="00533636">
            <w:r>
              <w:t xml:space="preserve">SIGNATURE : </w:t>
            </w:r>
            <w:r w:rsidRPr="00B42BE4">
              <w:rPr>
                <w:sz w:val="16"/>
                <w:szCs w:val="16"/>
              </w:rPr>
              <w:t>L’adresse de courriel utilisée pour l’envoi au centre tient lieu de signature</w:t>
            </w:r>
            <w:r>
              <w:rPr>
                <w:sz w:val="16"/>
                <w:szCs w:val="16"/>
              </w:rPr>
              <w:t xml:space="preserve">         </w:t>
            </w:r>
            <w:r>
              <w:t>DATE :_________________</w:t>
            </w:r>
          </w:p>
          <w:p w14:paraId="4E90E351" w14:textId="77777777" w:rsidR="00383882" w:rsidRDefault="00383882" w:rsidP="00533636"/>
        </w:tc>
      </w:tr>
      <w:bookmarkEnd w:id="1"/>
    </w:tbl>
    <w:p w14:paraId="0EA72D5A" w14:textId="509CFD8D" w:rsidR="00383882" w:rsidRDefault="00383882" w:rsidP="0069078A"/>
    <w:p w14:paraId="31B7E509" w14:textId="77777777" w:rsidR="00383882" w:rsidRPr="009770BC" w:rsidRDefault="00383882" w:rsidP="0069078A"/>
    <w:sectPr w:rsidR="00383882" w:rsidRPr="009770BC" w:rsidSect="00383882">
      <w:headerReference w:type="default" r:id="rId8"/>
      <w:footerReference w:type="default" r:id="rId9"/>
      <w:headerReference w:type="firs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75CFC" w14:textId="77777777" w:rsidR="00BA09C7" w:rsidRDefault="00BA09C7" w:rsidP="009770BC">
      <w:pPr>
        <w:spacing w:after="0" w:line="240" w:lineRule="auto"/>
      </w:pPr>
      <w:r>
        <w:separator/>
      </w:r>
    </w:p>
  </w:endnote>
  <w:endnote w:type="continuationSeparator" w:id="0">
    <w:p w14:paraId="25EA779D" w14:textId="77777777" w:rsidR="00BA09C7" w:rsidRDefault="00BA09C7" w:rsidP="0097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FD25C" w14:textId="77777777" w:rsidR="006671F5" w:rsidRDefault="006671F5" w:rsidP="006671F5">
    <w:pPr>
      <w:pStyle w:val="Pieddepage"/>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32FD3" w14:textId="77777777" w:rsidR="00BA09C7" w:rsidRDefault="00BA09C7" w:rsidP="009770BC">
      <w:pPr>
        <w:spacing w:after="0" w:line="240" w:lineRule="auto"/>
      </w:pPr>
      <w:r>
        <w:separator/>
      </w:r>
    </w:p>
  </w:footnote>
  <w:footnote w:type="continuationSeparator" w:id="0">
    <w:p w14:paraId="043D6330" w14:textId="77777777" w:rsidR="00BA09C7" w:rsidRDefault="00BA09C7" w:rsidP="0097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5534B" w14:textId="7C680263" w:rsidR="006671F5" w:rsidRPr="006671F5" w:rsidRDefault="006671F5" w:rsidP="006671F5">
    <w:pPr>
      <w:pStyle w:val="En-tte"/>
      <w:rPr>
        <w:sz w:val="24"/>
        <w:szCs w:val="24"/>
      </w:rPr>
    </w:pPr>
  </w:p>
  <w:p w14:paraId="01792AC2" w14:textId="77777777" w:rsidR="006671F5" w:rsidRDefault="006671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EAE6" w14:textId="7D3BE45B" w:rsidR="00383882" w:rsidRDefault="00383882">
    <w:pPr>
      <w:pStyle w:val="En-tte"/>
    </w:pPr>
    <w:r>
      <w:rPr>
        <w:noProof/>
      </w:rPr>
      <mc:AlternateContent>
        <mc:Choice Requires="wpg">
          <w:drawing>
            <wp:anchor distT="0" distB="0" distL="114300" distR="114300" simplePos="0" relativeHeight="251659264" behindDoc="0" locked="0" layoutInCell="1" allowOverlap="1" wp14:anchorId="7DB484AC" wp14:editId="1152AE40">
              <wp:simplePos x="0" y="0"/>
              <wp:positionH relativeFrom="margin">
                <wp:posOffset>0</wp:posOffset>
              </wp:positionH>
              <wp:positionV relativeFrom="paragraph">
                <wp:posOffset>-635</wp:posOffset>
              </wp:positionV>
              <wp:extent cx="5953125" cy="963930"/>
              <wp:effectExtent l="0" t="0" r="28575" b="762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63930"/>
                        <a:chOff x="0" y="0"/>
                        <a:chExt cx="5953125" cy="963930"/>
                      </a:xfrm>
                    </wpg:grpSpPr>
                    <wpg:grpSp>
                      <wpg:cNvPr id="4" name="Groupe 4"/>
                      <wpg:cNvGrpSpPr>
                        <a:grpSpLocks/>
                      </wpg:cNvGrpSpPr>
                      <wpg:grpSpPr bwMode="auto">
                        <a:xfrm>
                          <a:off x="0" y="0"/>
                          <a:ext cx="2095500" cy="963930"/>
                          <a:chOff x="0" y="0"/>
                          <a:chExt cx="2095500" cy="963930"/>
                        </a:xfrm>
                      </wpg:grpSpPr>
                      <wps:wsp>
                        <wps:cNvPr id="5" name="Zone de texte 5"/>
                        <wps:cNvSpPr txBox="1">
                          <a:spLocks noChangeArrowheads="1"/>
                        </wps:cNvSpPr>
                        <wps:spPr bwMode="auto">
                          <a:xfrm>
                            <a:off x="0" y="0"/>
                            <a:ext cx="2095500" cy="476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68390D" w14:textId="77777777" w:rsidR="00383882" w:rsidRDefault="00383882" w:rsidP="00383882">
                              <w:pPr>
                                <w:spacing w:after="0" w:line="240" w:lineRule="auto"/>
                                <w:rPr>
                                  <w:sz w:val="16"/>
                                  <w:szCs w:val="16"/>
                                </w:rPr>
                              </w:pPr>
                              <w:r>
                                <w:rPr>
                                  <w:sz w:val="16"/>
                                  <w:szCs w:val="16"/>
                                </w:rPr>
                                <w:t xml:space="preserve">Adaptation d’un document </w:t>
                              </w:r>
                            </w:p>
                            <w:p w14:paraId="3F617A12" w14:textId="77777777" w:rsidR="00383882" w:rsidRPr="00CC0579" w:rsidRDefault="00383882" w:rsidP="00383882">
                              <w:pPr>
                                <w:spacing w:after="0" w:line="240" w:lineRule="auto"/>
                                <w:rPr>
                                  <w:sz w:val="16"/>
                                  <w:szCs w:val="16"/>
                                </w:rPr>
                              </w:pPr>
                              <w:r>
                                <w:rPr>
                                  <w:sz w:val="16"/>
                                  <w:szCs w:val="16"/>
                                </w:rPr>
                                <w:t xml:space="preserve">réalisé par : </w:t>
                              </w:r>
                            </w:p>
                          </w:txbxContent>
                        </wps:txbx>
                        <wps:bodyPr rot="0" vert="horz" wrap="square" lIns="91440" tIns="45720" rIns="91440" bIns="45720" anchor="t" anchorCtr="0" upright="1">
                          <a:noAutofit/>
                        </wps:bodyPr>
                      </wps:wsp>
                      <pic:pic xmlns:pic="http://schemas.openxmlformats.org/drawingml/2006/picture">
                        <pic:nvPicPr>
                          <pic:cNvPr id="6"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8650" y="209550"/>
                            <a:ext cx="42862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7" name="Zone de texte 7"/>
                      <wps:cNvSpPr txBox="1">
                        <a:spLocks noChangeArrowheads="1"/>
                      </wps:cNvSpPr>
                      <wps:spPr bwMode="auto">
                        <a:xfrm>
                          <a:off x="4572000" y="104775"/>
                          <a:ext cx="1381125" cy="314325"/>
                        </a:xfrm>
                        <a:prstGeom prst="rect">
                          <a:avLst/>
                        </a:prstGeom>
                        <a:solidFill>
                          <a:srgbClr val="FFFFFF"/>
                        </a:solidFill>
                        <a:ln w="6350">
                          <a:solidFill>
                            <a:srgbClr val="000000"/>
                          </a:solidFill>
                          <a:miter lim="800000"/>
                          <a:headEnd/>
                          <a:tailEnd/>
                        </a:ln>
                      </wps:spPr>
                      <wps:txbx>
                        <w:txbxContent>
                          <w:p w14:paraId="7CF939DE" w14:textId="77777777" w:rsidR="00383882" w:rsidRPr="007916E5" w:rsidRDefault="00383882" w:rsidP="00383882">
                            <w:pPr>
                              <w:rPr>
                                <w:b/>
                                <w:bCs/>
                                <w:sz w:val="24"/>
                                <w:szCs w:val="24"/>
                              </w:rPr>
                            </w:pPr>
                            <w:r w:rsidRPr="007916E5">
                              <w:rPr>
                                <w:b/>
                                <w:bCs/>
                                <w:sz w:val="24"/>
                                <w:szCs w:val="24"/>
                              </w:rPr>
                              <w:t>Résultat :       /100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484AC" id="Groupe 2" o:spid="_x0000_s1030" style="position:absolute;margin-left:0;margin-top:-.05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">
              <v:group id="Groupe 4" o:spid="_x0000_s1031"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32"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3E68390D" w14:textId="77777777" w:rsidR="00383882" w:rsidRDefault="00383882" w:rsidP="00383882">
                        <w:pPr>
                          <w:spacing w:after="0" w:line="240" w:lineRule="auto"/>
                          <w:rPr>
                            <w:sz w:val="16"/>
                            <w:szCs w:val="16"/>
                          </w:rPr>
                        </w:pPr>
                        <w:r>
                          <w:rPr>
                            <w:sz w:val="16"/>
                            <w:szCs w:val="16"/>
                          </w:rPr>
                          <w:t xml:space="preserve">Adaptation d’un document </w:t>
                        </w:r>
                      </w:p>
                      <w:p w14:paraId="3F617A12" w14:textId="77777777" w:rsidR="00383882" w:rsidRPr="00CC0579" w:rsidRDefault="00383882" w:rsidP="00383882">
                        <w:pPr>
                          <w:spacing w:after="0" w:line="240" w:lineRule="auto"/>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3"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2" o:title=""/>
                </v:shape>
              </v:group>
              <v:shape id="Zone de texte 7" o:spid="_x0000_s1034"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7CF939DE" w14:textId="77777777" w:rsidR="00383882" w:rsidRPr="007916E5" w:rsidRDefault="00383882" w:rsidP="00383882">
                      <w:pPr>
                        <w:rPr>
                          <w:b/>
                          <w:bCs/>
                          <w:sz w:val="24"/>
                          <w:szCs w:val="24"/>
                        </w:rPr>
                      </w:pPr>
                      <w:r w:rsidRPr="007916E5">
                        <w:rPr>
                          <w:b/>
                          <w:bCs/>
                          <w:sz w:val="24"/>
                          <w:szCs w:val="24"/>
                        </w:rPr>
                        <w:t>Résultat :       /100</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544E"/>
    <w:multiLevelType w:val="hybridMultilevel"/>
    <w:tmpl w:val="A448D418"/>
    <w:lvl w:ilvl="0" w:tplc="040C0005">
      <w:start w:val="1"/>
      <w:numFmt w:val="bullet"/>
      <w:lvlText w:val=""/>
      <w:lvlJc w:val="left"/>
      <w:pPr>
        <w:ind w:left="1316" w:hanging="360"/>
      </w:pPr>
      <w:rPr>
        <w:rFonts w:ascii="Wingdings" w:hAnsi="Wingdings" w:hint="default"/>
      </w:rPr>
    </w:lvl>
    <w:lvl w:ilvl="1" w:tplc="4E6CFC82">
      <w:numFmt w:val="bullet"/>
      <w:lvlText w:val="•"/>
      <w:lvlJc w:val="left"/>
      <w:pPr>
        <w:ind w:left="2036" w:hanging="360"/>
      </w:pPr>
      <w:rPr>
        <w:rFonts w:ascii="Calibri" w:eastAsiaTheme="minorHAnsi" w:hAnsi="Calibri" w:cs="Calibri" w:hint="default"/>
      </w:rPr>
    </w:lvl>
    <w:lvl w:ilvl="2" w:tplc="040C0005" w:tentative="1">
      <w:start w:val="1"/>
      <w:numFmt w:val="bullet"/>
      <w:lvlText w:val=""/>
      <w:lvlJc w:val="left"/>
      <w:pPr>
        <w:ind w:left="2756" w:hanging="360"/>
      </w:pPr>
      <w:rPr>
        <w:rFonts w:ascii="Wingdings" w:hAnsi="Wingdings" w:hint="default"/>
      </w:rPr>
    </w:lvl>
    <w:lvl w:ilvl="3" w:tplc="040C0001" w:tentative="1">
      <w:start w:val="1"/>
      <w:numFmt w:val="bullet"/>
      <w:lvlText w:val=""/>
      <w:lvlJc w:val="left"/>
      <w:pPr>
        <w:ind w:left="3476" w:hanging="360"/>
      </w:pPr>
      <w:rPr>
        <w:rFonts w:ascii="Symbol" w:hAnsi="Symbol" w:hint="default"/>
      </w:rPr>
    </w:lvl>
    <w:lvl w:ilvl="4" w:tplc="040C0003" w:tentative="1">
      <w:start w:val="1"/>
      <w:numFmt w:val="bullet"/>
      <w:lvlText w:val="o"/>
      <w:lvlJc w:val="left"/>
      <w:pPr>
        <w:ind w:left="4196" w:hanging="360"/>
      </w:pPr>
      <w:rPr>
        <w:rFonts w:ascii="Courier New" w:hAnsi="Courier New" w:cs="Courier New" w:hint="default"/>
      </w:rPr>
    </w:lvl>
    <w:lvl w:ilvl="5" w:tplc="040C0005" w:tentative="1">
      <w:start w:val="1"/>
      <w:numFmt w:val="bullet"/>
      <w:lvlText w:val=""/>
      <w:lvlJc w:val="left"/>
      <w:pPr>
        <w:ind w:left="4916" w:hanging="360"/>
      </w:pPr>
      <w:rPr>
        <w:rFonts w:ascii="Wingdings" w:hAnsi="Wingdings" w:hint="default"/>
      </w:rPr>
    </w:lvl>
    <w:lvl w:ilvl="6" w:tplc="040C0001" w:tentative="1">
      <w:start w:val="1"/>
      <w:numFmt w:val="bullet"/>
      <w:lvlText w:val=""/>
      <w:lvlJc w:val="left"/>
      <w:pPr>
        <w:ind w:left="5636" w:hanging="360"/>
      </w:pPr>
      <w:rPr>
        <w:rFonts w:ascii="Symbol" w:hAnsi="Symbol" w:hint="default"/>
      </w:rPr>
    </w:lvl>
    <w:lvl w:ilvl="7" w:tplc="040C0003" w:tentative="1">
      <w:start w:val="1"/>
      <w:numFmt w:val="bullet"/>
      <w:lvlText w:val="o"/>
      <w:lvlJc w:val="left"/>
      <w:pPr>
        <w:ind w:left="6356" w:hanging="360"/>
      </w:pPr>
      <w:rPr>
        <w:rFonts w:ascii="Courier New" w:hAnsi="Courier New" w:cs="Courier New" w:hint="default"/>
      </w:rPr>
    </w:lvl>
    <w:lvl w:ilvl="8" w:tplc="040C0005" w:tentative="1">
      <w:start w:val="1"/>
      <w:numFmt w:val="bullet"/>
      <w:lvlText w:val=""/>
      <w:lvlJc w:val="left"/>
      <w:pPr>
        <w:ind w:left="7076" w:hanging="360"/>
      </w:pPr>
      <w:rPr>
        <w:rFonts w:ascii="Wingdings" w:hAnsi="Wingdings" w:hint="default"/>
      </w:rPr>
    </w:lvl>
  </w:abstractNum>
  <w:abstractNum w:abstractNumId="1"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A3B720C"/>
    <w:multiLevelType w:val="hybridMultilevel"/>
    <w:tmpl w:val="C8FCDEB0"/>
    <w:lvl w:ilvl="0" w:tplc="D78CCB6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EC76E4B"/>
    <w:multiLevelType w:val="hybridMultilevel"/>
    <w:tmpl w:val="A446A2EA"/>
    <w:lvl w:ilvl="0" w:tplc="9962ED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5043CD"/>
    <w:multiLevelType w:val="hybridMultilevel"/>
    <w:tmpl w:val="B1B891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E94A9B"/>
    <w:multiLevelType w:val="hybridMultilevel"/>
    <w:tmpl w:val="B5D8BFE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99A264C"/>
    <w:multiLevelType w:val="hybridMultilevel"/>
    <w:tmpl w:val="81B0D664"/>
    <w:lvl w:ilvl="0" w:tplc="C33AFC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A5379E"/>
    <w:multiLevelType w:val="hybridMultilevel"/>
    <w:tmpl w:val="09D45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16B6608"/>
    <w:multiLevelType w:val="hybridMultilevel"/>
    <w:tmpl w:val="40AEB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E5437B1"/>
    <w:multiLevelType w:val="hybridMultilevel"/>
    <w:tmpl w:val="7BDACC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7"/>
  </w:num>
  <w:num w:numId="6">
    <w:abstractNumId w:val="4"/>
  </w:num>
  <w:num w:numId="7">
    <w:abstractNumId w:val="0"/>
  </w:num>
  <w:num w:numId="8">
    <w:abstractNumId w:val="10"/>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BC"/>
    <w:rsid w:val="00043519"/>
    <w:rsid w:val="00044150"/>
    <w:rsid w:val="001356A6"/>
    <w:rsid w:val="0015161B"/>
    <w:rsid w:val="00174B3E"/>
    <w:rsid w:val="00183573"/>
    <w:rsid w:val="0021298E"/>
    <w:rsid w:val="002A178B"/>
    <w:rsid w:val="003362AB"/>
    <w:rsid w:val="00383882"/>
    <w:rsid w:val="00394B07"/>
    <w:rsid w:val="0042364A"/>
    <w:rsid w:val="004D1EAD"/>
    <w:rsid w:val="004E6C5B"/>
    <w:rsid w:val="006671F5"/>
    <w:rsid w:val="0069078A"/>
    <w:rsid w:val="00740EB7"/>
    <w:rsid w:val="0076608C"/>
    <w:rsid w:val="00816A60"/>
    <w:rsid w:val="008B507D"/>
    <w:rsid w:val="00917340"/>
    <w:rsid w:val="00927701"/>
    <w:rsid w:val="0094282F"/>
    <w:rsid w:val="00952B5E"/>
    <w:rsid w:val="009770BC"/>
    <w:rsid w:val="00993D0E"/>
    <w:rsid w:val="00A15A37"/>
    <w:rsid w:val="00AB7C0D"/>
    <w:rsid w:val="00B42BE4"/>
    <w:rsid w:val="00BA09C7"/>
    <w:rsid w:val="00C70BAC"/>
    <w:rsid w:val="00C7174C"/>
    <w:rsid w:val="00C834F4"/>
    <w:rsid w:val="00C9694C"/>
    <w:rsid w:val="00D0466F"/>
    <w:rsid w:val="00D76689"/>
    <w:rsid w:val="00DC0FE7"/>
    <w:rsid w:val="00E23AB4"/>
    <w:rsid w:val="00E57FBE"/>
    <w:rsid w:val="00EB5AAD"/>
    <w:rsid w:val="00EC4C39"/>
    <w:rsid w:val="00EF7AF3"/>
    <w:rsid w:val="00F524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40BE0"/>
  <w15:docId w15:val="{FD90B989-D813-4115-97FC-EFFC850C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0BC"/>
    <w:pPr>
      <w:tabs>
        <w:tab w:val="center" w:pos="4320"/>
        <w:tab w:val="right" w:pos="8640"/>
      </w:tabs>
      <w:spacing w:after="0" w:line="240" w:lineRule="auto"/>
    </w:pPr>
  </w:style>
  <w:style w:type="character" w:customStyle="1" w:styleId="En-tteCar">
    <w:name w:val="En-tête Car"/>
    <w:basedOn w:val="Policepardfaut"/>
    <w:link w:val="En-tte"/>
    <w:uiPriority w:val="99"/>
    <w:rsid w:val="009770BC"/>
  </w:style>
  <w:style w:type="paragraph" w:styleId="Pieddepage">
    <w:name w:val="footer"/>
    <w:basedOn w:val="Normal"/>
    <w:link w:val="PieddepageCar"/>
    <w:uiPriority w:val="99"/>
    <w:unhideWhenUsed/>
    <w:rsid w:val="009770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70BC"/>
  </w:style>
  <w:style w:type="paragraph" w:styleId="Paragraphedeliste">
    <w:name w:val="List Paragraph"/>
    <w:basedOn w:val="Normal"/>
    <w:uiPriority w:val="34"/>
    <w:qFormat/>
    <w:rsid w:val="00C834F4"/>
    <w:pPr>
      <w:ind w:left="720"/>
      <w:contextualSpacing/>
    </w:pPr>
  </w:style>
  <w:style w:type="paragraph" w:styleId="Textedebulles">
    <w:name w:val="Balloon Text"/>
    <w:basedOn w:val="Normal"/>
    <w:link w:val="TextedebullesCar"/>
    <w:uiPriority w:val="99"/>
    <w:semiHidden/>
    <w:unhideWhenUsed/>
    <w:rsid w:val="00EF7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AF3"/>
    <w:rPr>
      <w:rFonts w:ascii="Tahoma" w:hAnsi="Tahoma" w:cs="Tahoma"/>
      <w:sz w:val="16"/>
      <w:szCs w:val="16"/>
    </w:rPr>
  </w:style>
  <w:style w:type="table" w:styleId="Grilledutableau">
    <w:name w:val="Table Grid"/>
    <w:basedOn w:val="TableauNormal"/>
    <w:uiPriority w:val="39"/>
    <w:rsid w:val="0069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740E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0EB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822D-B488-425C-9708-CDB6FB86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864</Words>
  <Characters>4757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11</cp:revision>
  <cp:lastPrinted>2020-04-14T18:04:00Z</cp:lastPrinted>
  <dcterms:created xsi:type="dcterms:W3CDTF">2020-04-14T20:04:00Z</dcterms:created>
  <dcterms:modified xsi:type="dcterms:W3CDTF">2021-02-05T20:14:00Z</dcterms:modified>
</cp:coreProperties>
</file>